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535C" w14:textId="77777777" w:rsidR="006518E7" w:rsidRPr="0001637B" w:rsidRDefault="006518E7" w:rsidP="006518E7">
      <w:pPr>
        <w:jc w:val="center"/>
        <w:rPr>
          <w:rFonts w:ascii="Edwardian Script ITC" w:hAnsi="Edwardian Script ITC"/>
          <w:b/>
          <w:sz w:val="32"/>
          <w:szCs w:val="32"/>
        </w:rPr>
      </w:pPr>
      <w:r w:rsidRPr="0001637B">
        <w:rPr>
          <w:rFonts w:ascii="Edwardian Script ITC" w:hAnsi="Edwardian Script ITC"/>
          <w:b/>
          <w:sz w:val="32"/>
          <w:szCs w:val="32"/>
        </w:rPr>
        <w:t>Jordan Funeral Home, Inc.</w:t>
      </w:r>
    </w:p>
    <w:p w14:paraId="7231A88A" w14:textId="77777777" w:rsidR="006518E7" w:rsidRPr="00516B80" w:rsidRDefault="006518E7" w:rsidP="006518E7">
      <w:pPr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PO Box 46</w:t>
      </w:r>
    </w:p>
    <w:p w14:paraId="761BB835" w14:textId="77777777" w:rsidR="006518E7" w:rsidRPr="00516B80" w:rsidRDefault="006518E7" w:rsidP="006518E7">
      <w:pPr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 xml:space="preserve">Monticello, </w:t>
      </w:r>
      <w:smartTag w:uri="urn:schemas-microsoft-com:office:smarttags" w:element="country-region">
        <w:smartTag w:uri="urn:schemas-microsoft-com:office:smarttags" w:element="place">
          <w:r w:rsidRPr="00516B80">
            <w:rPr>
              <w:rFonts w:ascii="Edwardian Script ITC" w:hAnsi="Edwardian Script ITC"/>
              <w:b/>
              <w:sz w:val="28"/>
              <w:szCs w:val="28"/>
            </w:rPr>
            <w:t>Georgia</w:t>
          </w:r>
        </w:smartTag>
      </w:smartTag>
      <w:r w:rsidRPr="00516B80">
        <w:rPr>
          <w:rFonts w:ascii="Edwardian Script ITC" w:hAnsi="Edwardian Script ITC"/>
          <w:b/>
          <w:sz w:val="28"/>
          <w:szCs w:val="28"/>
        </w:rPr>
        <w:t xml:space="preserve"> 31064</w:t>
      </w:r>
    </w:p>
    <w:p w14:paraId="2076AFAF" w14:textId="77777777" w:rsidR="006518E7" w:rsidRPr="00516B80" w:rsidRDefault="006518E7" w:rsidP="006518E7">
      <w:pPr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706-468-6303</w:t>
      </w:r>
    </w:p>
    <w:p w14:paraId="043E8BBE" w14:textId="77777777" w:rsidR="006518E7" w:rsidRPr="00516B80" w:rsidRDefault="006518E7" w:rsidP="006518E7">
      <w:pPr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Fax: 706-468-2205</w:t>
      </w:r>
    </w:p>
    <w:p w14:paraId="6E83B038" w14:textId="77777777" w:rsidR="006518E7" w:rsidRPr="00052748" w:rsidRDefault="006518E7" w:rsidP="006518E7">
      <w:pPr>
        <w:jc w:val="center"/>
        <w:rPr>
          <w:rFonts w:ascii="Edwardian Script ITC" w:hAnsi="Edwardian Script ITC"/>
          <w:b/>
          <w:sz w:val="40"/>
          <w:szCs w:val="40"/>
        </w:rPr>
      </w:pPr>
      <w:r w:rsidRPr="00516B80">
        <w:rPr>
          <w:rFonts w:ascii="Edwardian Script ITC" w:hAnsi="Edwardian Script ITC"/>
          <w:b/>
          <w:sz w:val="28"/>
          <w:szCs w:val="28"/>
        </w:rPr>
        <w:t xml:space="preserve">Email: </w:t>
      </w:r>
      <w:hyperlink r:id="rId4" w:history="1">
        <w:r w:rsidRPr="00052748">
          <w:rPr>
            <w:rStyle w:val="Hyperlink"/>
            <w:rFonts w:ascii="Edwardian Script ITC" w:hAnsi="Edwardian Script ITC"/>
            <w:b/>
            <w:sz w:val="40"/>
            <w:szCs w:val="40"/>
          </w:rPr>
          <w:t>jordanfh@bellsouth.net</w:t>
        </w:r>
      </w:hyperlink>
    </w:p>
    <w:p w14:paraId="1275F592" w14:textId="77777777" w:rsidR="006518E7" w:rsidRPr="00052748" w:rsidRDefault="006518E7" w:rsidP="006518E7">
      <w:pPr>
        <w:jc w:val="center"/>
        <w:rPr>
          <w:sz w:val="40"/>
          <w:szCs w:val="40"/>
        </w:rPr>
      </w:pPr>
    </w:p>
    <w:p w14:paraId="07D41BF7" w14:textId="50C02733" w:rsidR="00052748" w:rsidRDefault="00052748" w:rsidP="00052748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 wp14:anchorId="3694DC4C" wp14:editId="7A97AEFB">
            <wp:extent cx="4309364" cy="3238500"/>
            <wp:effectExtent l="0" t="0" r="0" b="0"/>
            <wp:docPr id="1" name="Picture 1" descr="C:\Users\miriam.jordan\Downloads\McKenna, David Char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iam.jordan\Downloads\McKenna, David Charl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039" cy="32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893F5B5" w14:textId="77777777" w:rsidR="006518E7" w:rsidRDefault="006518E7" w:rsidP="00052748">
      <w:pPr>
        <w:jc w:val="center"/>
      </w:pPr>
    </w:p>
    <w:p w14:paraId="1FE12EF6" w14:textId="77777777" w:rsidR="006518E7" w:rsidRDefault="006518E7"/>
    <w:p w14:paraId="23A6FB3D" w14:textId="5F461D5C" w:rsidR="004D73CE" w:rsidRDefault="00A560B7">
      <w:r>
        <w:t>David Charles “Charlie” McKenna passed away on August 24, 2024, at the age of 32, in his home in Stonecrest, Georgia.  He is survived by parents David and Marjorie</w:t>
      </w:r>
      <w:r w:rsidR="00AE7AF7">
        <w:t xml:space="preserve"> McKenna of Monticello, Georgia;</w:t>
      </w:r>
      <w:r>
        <w:t xml:space="preserve"> brot</w:t>
      </w:r>
      <w:r w:rsidR="00AE7AF7">
        <w:t>her Peter of Brooklyn, New York;</w:t>
      </w:r>
      <w:r w:rsidR="00272FD0">
        <w:t xml:space="preserve"> </w:t>
      </w:r>
      <w:r w:rsidR="00AE7AF7">
        <w:t>8</w:t>
      </w:r>
      <w:r>
        <w:t xml:space="preserve"> </w:t>
      </w:r>
      <w:r w:rsidR="00AE7AF7">
        <w:t>aunts and uncles,</w:t>
      </w:r>
      <w:r>
        <w:t xml:space="preserve"> and </w:t>
      </w:r>
      <w:r w:rsidR="00CD41F7">
        <w:t>15 cousins.</w:t>
      </w:r>
    </w:p>
    <w:p w14:paraId="58011CF7" w14:textId="77777777" w:rsidR="00A560B7" w:rsidRDefault="00A560B7"/>
    <w:p w14:paraId="1EDCC836" w14:textId="24CC64CA" w:rsidR="0051118D" w:rsidRDefault="0051118D">
      <w:r>
        <w:t xml:space="preserve">Charlie was born on November 27, 1991 and was diagnosed with autism at 20 months.  Although his disability severely limited his cognitive and communication abilities, Charlie </w:t>
      </w:r>
      <w:r w:rsidR="009B0120">
        <w:t>was blessed with an unforgettable, joyful character that</w:t>
      </w:r>
      <w:r w:rsidRPr="0051118D">
        <w:t xml:space="preserve"> he shared with his loved ones throughout his lifetime.</w:t>
      </w:r>
    </w:p>
    <w:p w14:paraId="7A4E368F" w14:textId="77777777" w:rsidR="0051118D" w:rsidRDefault="0051118D"/>
    <w:p w14:paraId="3DC10659" w14:textId="42CB4FDE" w:rsidR="00A560B7" w:rsidRDefault="00272FD0">
      <w:r>
        <w:t xml:space="preserve">Charlie touched and inspired everyone </w:t>
      </w:r>
      <w:r w:rsidR="00294B45">
        <w:t>around</w:t>
      </w:r>
      <w:r>
        <w:t xml:space="preserve"> him.  He loved life, saw beauty in everything, and found joy in the simplest of pleasures.  He faced obstacles wit</w:t>
      </w:r>
      <w:r w:rsidR="002E49E2">
        <w:t>h courage, determination</w:t>
      </w:r>
      <w:r w:rsidR="003A3CEB">
        <w:t>,</w:t>
      </w:r>
      <w:r w:rsidR="002E49E2">
        <w:t xml:space="preserve"> and an innocent </w:t>
      </w:r>
      <w:r>
        <w:t>eagerness to please</w:t>
      </w:r>
      <w:r w:rsidR="002E49E2">
        <w:t xml:space="preserve">.  He never knew arrogance, pride, or deceit. He never held a grudge or harbored ill will to another </w:t>
      </w:r>
      <w:r w:rsidR="002E49E2">
        <w:lastRenderedPageBreak/>
        <w:t xml:space="preserve">person.  </w:t>
      </w:r>
      <w:r w:rsidR="00A926D7">
        <w:t xml:space="preserve">He taught </w:t>
      </w:r>
      <w:r w:rsidR="002E49E2">
        <w:t>strength, patience</w:t>
      </w:r>
      <w:r w:rsidR="003A3CEB">
        <w:t>,</w:t>
      </w:r>
      <w:r w:rsidR="002E49E2">
        <w:t xml:space="preserve"> and compassion</w:t>
      </w:r>
      <w:r w:rsidR="00A926D7">
        <w:t xml:space="preserve"> to everyone who knew him</w:t>
      </w:r>
      <w:r w:rsidR="0051118D">
        <w:t xml:space="preserve"> well</w:t>
      </w:r>
      <w:r w:rsidR="002E49E2">
        <w:t>.</w:t>
      </w:r>
    </w:p>
    <w:p w14:paraId="5020E064" w14:textId="77777777" w:rsidR="002E49E2" w:rsidRDefault="002E49E2"/>
    <w:p w14:paraId="184D4288" w14:textId="4BB8BF70" w:rsidR="002E49E2" w:rsidRDefault="002E49E2">
      <w:r>
        <w:t xml:space="preserve">Charlie was especially known for his </w:t>
      </w:r>
      <w:r w:rsidR="00CB6DB7">
        <w:t>passion for</w:t>
      </w:r>
      <w:r>
        <w:t xml:space="preserve"> </w:t>
      </w:r>
      <w:r w:rsidR="00CB6DB7">
        <w:t>hiking and the outdoors.  He loved all things water and was an avid short-term leaf and rock collector.  He was an expert in classical musicals and Disney sing-alongs, had an uncanny underhand basketball shot</w:t>
      </w:r>
      <w:r w:rsidR="004F1793">
        <w:t xml:space="preserve">, </w:t>
      </w:r>
      <w:r w:rsidR="0055498B">
        <w:t xml:space="preserve">and never met a puzzle he couldn’t </w:t>
      </w:r>
      <w:r w:rsidR="004F1793">
        <w:t>assemble</w:t>
      </w:r>
      <w:r w:rsidR="00CB6DB7">
        <w:t>.</w:t>
      </w:r>
    </w:p>
    <w:p w14:paraId="4B45754A" w14:textId="77777777" w:rsidR="00A926D7" w:rsidRDefault="00A926D7"/>
    <w:p w14:paraId="42B17DDC" w14:textId="40542F73" w:rsidR="00A926D7" w:rsidRDefault="009A7FF2" w:rsidP="009A7FF2">
      <w:pPr>
        <w:rPr>
          <w:rFonts w:eastAsia="Times New Roman"/>
        </w:rPr>
      </w:pPr>
      <w:r>
        <w:rPr>
          <w:rFonts w:eastAsia="Times New Roman"/>
        </w:rPr>
        <w:t xml:space="preserve">A memorial service will be held at </w:t>
      </w:r>
      <w:r w:rsidR="00A3063C">
        <w:rPr>
          <w:rFonts w:eastAsia="Times New Roman"/>
        </w:rPr>
        <w:t>11:00</w:t>
      </w:r>
      <w:r>
        <w:rPr>
          <w:rFonts w:eastAsia="Times New Roman"/>
        </w:rPr>
        <w:t xml:space="preserve"> am on </w:t>
      </w:r>
      <w:r w:rsidR="003F34BF">
        <w:rPr>
          <w:rFonts w:eastAsia="Times New Roman"/>
        </w:rPr>
        <w:t xml:space="preserve">Friday, September 13, </w:t>
      </w:r>
      <w:r w:rsidR="002F12CC">
        <w:rPr>
          <w:rFonts w:eastAsia="Times New Roman"/>
        </w:rPr>
        <w:t xml:space="preserve">2024, </w:t>
      </w:r>
      <w:r>
        <w:rPr>
          <w:rFonts w:eastAsia="Times New Roman"/>
        </w:rPr>
        <w:t xml:space="preserve">at Monticello Presbyterian Church, Monticello, Georgia. In lieu of flowers, </w:t>
      </w:r>
      <w:r w:rsidR="003F34BF">
        <w:rPr>
          <w:rFonts w:eastAsia="Times New Roman"/>
        </w:rPr>
        <w:t xml:space="preserve">the family suggests donations to </w:t>
      </w:r>
      <w:r>
        <w:rPr>
          <w:rFonts w:eastAsia="Times New Roman"/>
        </w:rPr>
        <w:t xml:space="preserve">InCommunity of Georgia, 3301 Buckeye Road, Suite 700, Atlanta, GA 30341 or to DDD Foundation, 3103 Clairmont Road NE, Suite C, Atlanta, GA </w:t>
      </w:r>
      <w:r w:rsidR="0051118D">
        <w:rPr>
          <w:rFonts w:eastAsia="Times New Roman"/>
        </w:rPr>
        <w:t>30329</w:t>
      </w:r>
      <w:r>
        <w:rPr>
          <w:rFonts w:eastAsia="Times New Roman"/>
        </w:rPr>
        <w:t>.</w:t>
      </w:r>
    </w:p>
    <w:p w14:paraId="142446DA" w14:textId="77777777" w:rsidR="002F12CC" w:rsidRDefault="002F12CC" w:rsidP="009A7FF2">
      <w:pPr>
        <w:rPr>
          <w:rFonts w:eastAsia="Times New Roman"/>
        </w:rPr>
      </w:pPr>
    </w:p>
    <w:p w14:paraId="4EBEDAC2" w14:textId="3C6A1F4A" w:rsidR="002F12CC" w:rsidRDefault="006518E7" w:rsidP="009A7FF2">
      <w:r>
        <w:rPr>
          <w:noProof/>
        </w:rPr>
        <w:t>Jordan Funeral Home is in charge of arrangements.</w:t>
      </w:r>
    </w:p>
    <w:sectPr w:rsidR="002F12CC" w:rsidSect="008F20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B7"/>
    <w:rsid w:val="00052748"/>
    <w:rsid w:val="000B3AEB"/>
    <w:rsid w:val="00204871"/>
    <w:rsid w:val="00272FD0"/>
    <w:rsid w:val="00294B45"/>
    <w:rsid w:val="002E49E2"/>
    <w:rsid w:val="002F12CC"/>
    <w:rsid w:val="003A3CEB"/>
    <w:rsid w:val="003F34BF"/>
    <w:rsid w:val="004D73CE"/>
    <w:rsid w:val="004F1793"/>
    <w:rsid w:val="0051118D"/>
    <w:rsid w:val="0055498B"/>
    <w:rsid w:val="006518E7"/>
    <w:rsid w:val="008F2030"/>
    <w:rsid w:val="009A7FF2"/>
    <w:rsid w:val="009B0120"/>
    <w:rsid w:val="00A3063C"/>
    <w:rsid w:val="00A560B7"/>
    <w:rsid w:val="00A926D7"/>
    <w:rsid w:val="00AE7AF7"/>
    <w:rsid w:val="00CB6DB7"/>
    <w:rsid w:val="00C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901135"/>
  <w14:defaultImageDpi w14:val="300"/>
  <w15:docId w15:val="{71550662-84C0-45F4-A359-64743D90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2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C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18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27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ordanfh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McKenna</dc:creator>
  <cp:keywords/>
  <dc:description/>
  <cp:lastModifiedBy>Miriam Jordan</cp:lastModifiedBy>
  <cp:revision>2</cp:revision>
  <cp:lastPrinted>2024-08-25T16:48:00Z</cp:lastPrinted>
  <dcterms:created xsi:type="dcterms:W3CDTF">2024-08-30T03:04:00Z</dcterms:created>
  <dcterms:modified xsi:type="dcterms:W3CDTF">2024-08-30T03:04:00Z</dcterms:modified>
</cp:coreProperties>
</file>