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240" w:rsidRPr="0001637B" w:rsidRDefault="00C80240" w:rsidP="00C80240">
      <w:pPr>
        <w:spacing w:after="0" w:line="240" w:lineRule="auto"/>
        <w:jc w:val="center"/>
        <w:rPr>
          <w:rFonts w:ascii="Edwardian Script ITC" w:hAnsi="Edwardian Script ITC"/>
          <w:b/>
          <w:sz w:val="32"/>
          <w:szCs w:val="32"/>
        </w:rPr>
      </w:pPr>
      <w:r w:rsidRPr="0001637B">
        <w:rPr>
          <w:rFonts w:ascii="Edwardian Script ITC" w:hAnsi="Edwardian Script ITC"/>
          <w:b/>
          <w:sz w:val="32"/>
          <w:szCs w:val="32"/>
        </w:rPr>
        <w:t>Jordan Funeral Home, Inc.</w:t>
      </w:r>
    </w:p>
    <w:p w:rsidR="00C80240" w:rsidRPr="00516B80" w:rsidRDefault="00C80240" w:rsidP="00C80240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PO Box 46</w:t>
      </w:r>
    </w:p>
    <w:p w:rsidR="00C80240" w:rsidRPr="00516B80" w:rsidRDefault="00C80240" w:rsidP="00C80240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 xml:space="preserve">Monticello, </w:t>
      </w:r>
      <w:smartTag w:uri="urn:schemas-microsoft-com:office:smarttags" w:element="country-region">
        <w:smartTag w:uri="urn:schemas-microsoft-com:office:smarttags" w:element="place">
          <w:r w:rsidRPr="00516B80">
            <w:rPr>
              <w:rFonts w:ascii="Edwardian Script ITC" w:hAnsi="Edwardian Script ITC"/>
              <w:b/>
              <w:sz w:val="28"/>
              <w:szCs w:val="28"/>
            </w:rPr>
            <w:t>Georgia</w:t>
          </w:r>
        </w:smartTag>
      </w:smartTag>
      <w:r w:rsidRPr="00516B80">
        <w:rPr>
          <w:rFonts w:ascii="Edwardian Script ITC" w:hAnsi="Edwardian Script ITC"/>
          <w:b/>
          <w:sz w:val="28"/>
          <w:szCs w:val="28"/>
        </w:rPr>
        <w:t xml:space="preserve"> 31064</w:t>
      </w:r>
    </w:p>
    <w:p w:rsidR="00C80240" w:rsidRPr="00516B80" w:rsidRDefault="00C80240" w:rsidP="00C80240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706-468-6303</w:t>
      </w:r>
    </w:p>
    <w:p w:rsidR="00C80240" w:rsidRPr="00516B80" w:rsidRDefault="00C80240" w:rsidP="00C80240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Fax: 706-468-2205</w:t>
      </w:r>
    </w:p>
    <w:p w:rsidR="00C80240" w:rsidRPr="009D54DA" w:rsidRDefault="00C80240" w:rsidP="00C80240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Email: jordanfh@bellsouth.net</w:t>
      </w:r>
    </w:p>
    <w:p w:rsidR="001709C5" w:rsidRDefault="001709C5">
      <w:pPr>
        <w:rPr>
          <w:sz w:val="24"/>
          <w:szCs w:val="24"/>
        </w:rPr>
      </w:pPr>
    </w:p>
    <w:p w:rsidR="00C80240" w:rsidRDefault="005F0D45">
      <w:pPr>
        <w:rPr>
          <w:sz w:val="24"/>
          <w:szCs w:val="24"/>
        </w:rPr>
      </w:pPr>
      <w:r>
        <w:rPr>
          <w:sz w:val="24"/>
          <w:szCs w:val="24"/>
        </w:rPr>
        <w:t>Mary Linton “Lin” Pittard Caldwell died peacefully at Pine Pointe Hospice in Macon on May 29</w:t>
      </w:r>
      <w:r w:rsidRPr="005F0D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2024.  </w:t>
      </w:r>
    </w:p>
    <w:p w:rsidR="00C80240" w:rsidRDefault="005F0D45">
      <w:pPr>
        <w:rPr>
          <w:sz w:val="24"/>
          <w:szCs w:val="24"/>
        </w:rPr>
      </w:pPr>
      <w:r>
        <w:rPr>
          <w:sz w:val="24"/>
          <w:szCs w:val="24"/>
        </w:rPr>
        <w:t xml:space="preserve">Lin was born in Orangeburg, SC on August 20, </w:t>
      </w:r>
      <w:r w:rsidR="00C80FC7">
        <w:rPr>
          <w:sz w:val="24"/>
          <w:szCs w:val="24"/>
        </w:rPr>
        <w:t>1948,</w:t>
      </w:r>
      <w:r>
        <w:rPr>
          <w:sz w:val="24"/>
          <w:szCs w:val="24"/>
        </w:rPr>
        <w:t xml:space="preserve"> to the late Bobbie McKewn Pitt</w:t>
      </w:r>
      <w:r w:rsidR="00C80240">
        <w:rPr>
          <w:sz w:val="24"/>
          <w:szCs w:val="24"/>
        </w:rPr>
        <w:t>ard and Linton Yancey Pittard, J</w:t>
      </w:r>
      <w:r>
        <w:rPr>
          <w:sz w:val="24"/>
          <w:szCs w:val="24"/>
        </w:rPr>
        <w:t>r.  She spent much of her childho</w:t>
      </w:r>
      <w:r w:rsidR="00C80240">
        <w:rPr>
          <w:sz w:val="24"/>
          <w:szCs w:val="24"/>
        </w:rPr>
        <w:t>od in Orangeburg and Augusta, Georgia before moving to Tucker, Georgia</w:t>
      </w:r>
      <w:r>
        <w:rPr>
          <w:sz w:val="24"/>
          <w:szCs w:val="24"/>
        </w:rPr>
        <w:t xml:space="preserve">.  She graduated from Tucker High School in 1966.  </w:t>
      </w:r>
      <w:r w:rsidR="00C80FC7">
        <w:rPr>
          <w:sz w:val="24"/>
          <w:szCs w:val="24"/>
        </w:rPr>
        <w:t xml:space="preserve">From there she went to Dekalb College and the University of Georgia, where she graduated with a B.S. in Education in 1970.  </w:t>
      </w:r>
    </w:p>
    <w:p w:rsidR="00C80240" w:rsidRDefault="00C80FC7">
      <w:pPr>
        <w:rPr>
          <w:sz w:val="24"/>
          <w:szCs w:val="24"/>
        </w:rPr>
      </w:pPr>
      <w:r>
        <w:rPr>
          <w:sz w:val="24"/>
          <w:szCs w:val="24"/>
        </w:rPr>
        <w:t>In 1971, after teaching in the DeKalb County school system, Lin’s uncle, John Pittard, introduced her to Leslie Caldwell</w:t>
      </w:r>
      <w:r w:rsidR="00CF661E">
        <w:rPr>
          <w:sz w:val="24"/>
          <w:szCs w:val="24"/>
        </w:rPr>
        <w:t xml:space="preserve"> of Monticello</w:t>
      </w:r>
      <w:r>
        <w:rPr>
          <w:sz w:val="24"/>
          <w:szCs w:val="24"/>
        </w:rPr>
        <w:t xml:space="preserve">.  After a brief courtship, they were married on August 21, 1971, in Tucker, GA.  Lin was a homemaker for several years while raising Mike, Dianne, and Fred before returning to her love of teaching.  In 1984, she obtained her Master of Education from Georgia College </w:t>
      </w:r>
      <w:r w:rsidR="00DF604B">
        <w:rPr>
          <w:sz w:val="24"/>
          <w:szCs w:val="24"/>
        </w:rPr>
        <w:t>&amp;</w:t>
      </w:r>
      <w:bookmarkStart w:id="0" w:name="_GoBack"/>
      <w:bookmarkEnd w:id="0"/>
      <w:r>
        <w:rPr>
          <w:sz w:val="24"/>
          <w:szCs w:val="24"/>
        </w:rPr>
        <w:t xml:space="preserve"> State University. She taught </w:t>
      </w:r>
      <w:r w:rsidR="00C80240">
        <w:rPr>
          <w:sz w:val="24"/>
          <w:szCs w:val="24"/>
        </w:rPr>
        <w:t>fourth</w:t>
      </w:r>
      <w:r>
        <w:rPr>
          <w:sz w:val="24"/>
          <w:szCs w:val="24"/>
        </w:rPr>
        <w:t xml:space="preserve"> grade at Piedmont Academy for many years before returning to school and earning her certificate as a media specialist.  From there she took on the duties of running the library/media center at Piedmont Academy until her retirement.  </w:t>
      </w:r>
    </w:p>
    <w:p w:rsidR="005F0D45" w:rsidRDefault="00C80FC7">
      <w:pPr>
        <w:rPr>
          <w:sz w:val="24"/>
          <w:szCs w:val="24"/>
        </w:rPr>
      </w:pPr>
      <w:r>
        <w:rPr>
          <w:sz w:val="24"/>
          <w:szCs w:val="24"/>
        </w:rPr>
        <w:t xml:space="preserve">Lin enjoyed a good game of bridge, she loved leading her exercise class at Monticello </w:t>
      </w:r>
      <w:r w:rsidR="00C80240">
        <w:rPr>
          <w:sz w:val="24"/>
          <w:szCs w:val="24"/>
        </w:rPr>
        <w:t>First United Methodist Church</w:t>
      </w:r>
      <w:r>
        <w:rPr>
          <w:sz w:val="24"/>
          <w:szCs w:val="24"/>
        </w:rPr>
        <w:t xml:space="preserve">, and she studied genealogy avidly for years learning the history of the Caldwell and Pittard families.  </w:t>
      </w:r>
    </w:p>
    <w:p w:rsidR="00C80240" w:rsidRDefault="006A716C">
      <w:pPr>
        <w:rPr>
          <w:sz w:val="24"/>
          <w:szCs w:val="24"/>
        </w:rPr>
      </w:pPr>
      <w:r>
        <w:rPr>
          <w:sz w:val="24"/>
          <w:szCs w:val="24"/>
        </w:rPr>
        <w:t xml:space="preserve">Besides her parents, Lin was </w:t>
      </w:r>
      <w:r w:rsidR="00C80240">
        <w:rPr>
          <w:sz w:val="24"/>
          <w:szCs w:val="24"/>
        </w:rPr>
        <w:t>predeceased by her husband of fifty-one</w:t>
      </w:r>
      <w:r>
        <w:rPr>
          <w:sz w:val="24"/>
          <w:szCs w:val="24"/>
        </w:rPr>
        <w:t xml:space="preserve"> years, Leslie Caldwell. </w:t>
      </w:r>
    </w:p>
    <w:p w:rsidR="00C80FC7" w:rsidRDefault="00C80FC7">
      <w:pPr>
        <w:rPr>
          <w:sz w:val="24"/>
          <w:szCs w:val="24"/>
        </w:rPr>
      </w:pPr>
      <w:r>
        <w:rPr>
          <w:sz w:val="24"/>
          <w:szCs w:val="24"/>
        </w:rPr>
        <w:t xml:space="preserve">Lin is survived by her siblings, Harriette Pittard Lockhart (Jim) of Kent, WA, Julie Pittard Morris (Dwight) of Georgetown, SC, and Robert “Bob” Pittard (Pamela) of Athens, GA.  </w:t>
      </w:r>
      <w:r w:rsidR="00C80240">
        <w:rPr>
          <w:sz w:val="24"/>
          <w:szCs w:val="24"/>
        </w:rPr>
        <w:t>She is also survived by her three</w:t>
      </w:r>
      <w:r w:rsidR="006A716C">
        <w:rPr>
          <w:sz w:val="24"/>
          <w:szCs w:val="24"/>
        </w:rPr>
        <w:t xml:space="preserve"> children, Mike Caldwell (Liz) of Monticello, Dianne Ross (Mark) of Gray, and Fred Ca</w:t>
      </w:r>
      <w:r w:rsidR="00C80240">
        <w:rPr>
          <w:sz w:val="24"/>
          <w:szCs w:val="24"/>
        </w:rPr>
        <w:t xml:space="preserve">ldwell (Amy) of St Augustine, Florida.  Lin has ten </w:t>
      </w:r>
      <w:r w:rsidR="006A716C">
        <w:rPr>
          <w:sz w:val="24"/>
          <w:szCs w:val="24"/>
        </w:rPr>
        <w:t>grandchildren: Joseph, Morgan, James, Thomas, Sara, Danny, Sarah, Mary, A</w:t>
      </w:r>
      <w:r w:rsidR="00C80240">
        <w:rPr>
          <w:sz w:val="24"/>
          <w:szCs w:val="24"/>
        </w:rPr>
        <w:t>bby, and Lauren.  She also has two</w:t>
      </w:r>
      <w:r w:rsidR="006A716C">
        <w:rPr>
          <w:sz w:val="24"/>
          <w:szCs w:val="24"/>
        </w:rPr>
        <w:t xml:space="preserve"> great-grandsons, Braxton, and Rhett.  </w:t>
      </w:r>
    </w:p>
    <w:p w:rsidR="00C80240" w:rsidRDefault="00CF661E">
      <w:pPr>
        <w:rPr>
          <w:sz w:val="24"/>
          <w:szCs w:val="24"/>
        </w:rPr>
      </w:pPr>
      <w:r>
        <w:rPr>
          <w:sz w:val="24"/>
          <w:szCs w:val="24"/>
        </w:rPr>
        <w:t>A visitation will be held on Monday, June 3</w:t>
      </w:r>
      <w:r w:rsidRPr="00CF661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at 10</w:t>
      </w:r>
      <w:r w:rsidR="00C80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AM at Monticello </w:t>
      </w:r>
      <w:r w:rsidR="00C80240">
        <w:rPr>
          <w:sz w:val="24"/>
          <w:szCs w:val="24"/>
        </w:rPr>
        <w:t>First</w:t>
      </w:r>
      <w:r>
        <w:rPr>
          <w:sz w:val="24"/>
          <w:szCs w:val="24"/>
        </w:rPr>
        <w:t xml:space="preserve"> United Methodist Church with a service to follow at 11</w:t>
      </w:r>
      <w:r w:rsidR="00C80240">
        <w:rPr>
          <w:sz w:val="24"/>
          <w:szCs w:val="24"/>
        </w:rPr>
        <w:t xml:space="preserve"> </w:t>
      </w:r>
      <w:r>
        <w:rPr>
          <w:sz w:val="24"/>
          <w:szCs w:val="24"/>
        </w:rPr>
        <w:t>AM.  Burial will follow the service at Towaliga Baptis</w:t>
      </w:r>
      <w:r w:rsidR="00C80240">
        <w:rPr>
          <w:sz w:val="24"/>
          <w:szCs w:val="24"/>
        </w:rPr>
        <w:t>t Church Cemetery 160 Towaliga Church Road, Jackson, Georgia 30233</w:t>
      </w:r>
      <w:r>
        <w:rPr>
          <w:sz w:val="24"/>
          <w:szCs w:val="24"/>
        </w:rPr>
        <w:t xml:space="preserve">.  Rev. Ben Strength and Dr. John Brown will officiate.  </w:t>
      </w:r>
    </w:p>
    <w:p w:rsidR="00CF661E" w:rsidRDefault="00CF661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lieu of flowers, consider a donation to Monticello </w:t>
      </w:r>
      <w:r w:rsidR="00C80240">
        <w:rPr>
          <w:sz w:val="24"/>
          <w:szCs w:val="24"/>
        </w:rPr>
        <w:t>First</w:t>
      </w:r>
      <w:r>
        <w:rPr>
          <w:sz w:val="24"/>
          <w:szCs w:val="24"/>
        </w:rPr>
        <w:t xml:space="preserve"> United Methodist Church</w:t>
      </w:r>
      <w:r w:rsidR="00C80240">
        <w:rPr>
          <w:sz w:val="24"/>
          <w:szCs w:val="24"/>
        </w:rPr>
        <w:t xml:space="preserve"> 651 College Street, Monticello, Georgia 31064</w:t>
      </w:r>
      <w:r>
        <w:rPr>
          <w:sz w:val="24"/>
          <w:szCs w:val="24"/>
        </w:rPr>
        <w:t xml:space="preserve">. </w:t>
      </w:r>
    </w:p>
    <w:p w:rsidR="00C80240" w:rsidRDefault="00C80240">
      <w:pPr>
        <w:rPr>
          <w:sz w:val="24"/>
          <w:szCs w:val="24"/>
        </w:rPr>
      </w:pPr>
      <w:r>
        <w:rPr>
          <w:sz w:val="24"/>
          <w:szCs w:val="24"/>
        </w:rPr>
        <w:t>Jordan Funeral Home is in charge of arrangements.</w:t>
      </w:r>
    </w:p>
    <w:p w:rsidR="00C80240" w:rsidRPr="005F0D45" w:rsidRDefault="00C80240">
      <w:pPr>
        <w:rPr>
          <w:sz w:val="24"/>
          <w:szCs w:val="24"/>
        </w:rPr>
      </w:pPr>
    </w:p>
    <w:sectPr w:rsidR="00C80240" w:rsidRPr="005F0D45" w:rsidSect="00274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45"/>
    <w:rsid w:val="001709C5"/>
    <w:rsid w:val="0027423D"/>
    <w:rsid w:val="002A0F99"/>
    <w:rsid w:val="002E281D"/>
    <w:rsid w:val="005F0D45"/>
    <w:rsid w:val="0068268E"/>
    <w:rsid w:val="006A716C"/>
    <w:rsid w:val="00C80240"/>
    <w:rsid w:val="00C80FC7"/>
    <w:rsid w:val="00C96DCB"/>
    <w:rsid w:val="00CF661E"/>
    <w:rsid w:val="00D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8CCB8D"/>
  <w15:docId w15:val="{503A7FDC-4631-4C02-AE24-512FA5EE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23D"/>
  </w:style>
  <w:style w:type="paragraph" w:styleId="Heading1">
    <w:name w:val="heading 1"/>
    <w:basedOn w:val="Normal"/>
    <w:next w:val="Normal"/>
    <w:link w:val="Heading1Char"/>
    <w:uiPriority w:val="9"/>
    <w:qFormat/>
    <w:rsid w:val="005F0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D45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Amy/Fred Caldwell</dc:creator>
  <cp:lastModifiedBy>Miriam Jordan</cp:lastModifiedBy>
  <cp:revision>2</cp:revision>
  <cp:lastPrinted>2024-05-29T17:43:00Z</cp:lastPrinted>
  <dcterms:created xsi:type="dcterms:W3CDTF">2024-05-29T18:47:00Z</dcterms:created>
  <dcterms:modified xsi:type="dcterms:W3CDTF">2024-05-29T18:47:00Z</dcterms:modified>
</cp:coreProperties>
</file>